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92" w:rsidRDefault="00C86992" w:rsidP="00113DEB">
      <w:pPr>
        <w:pStyle w:val="Listenabsatz"/>
        <w:ind w:left="0"/>
        <w:rPr>
          <w:b/>
          <w:u w:val="single"/>
        </w:rPr>
      </w:pPr>
    </w:p>
    <w:p w:rsidR="00C86992" w:rsidRDefault="00C86992" w:rsidP="00113DEB">
      <w:pPr>
        <w:pStyle w:val="Listenabsatz"/>
        <w:ind w:left="0"/>
      </w:pPr>
      <w:r>
        <w:t>Sehr geehrte Damen und Herren,</w:t>
      </w:r>
    </w:p>
    <w:p w:rsidR="00C86992" w:rsidRDefault="00C86992" w:rsidP="00113DEB">
      <w:pPr>
        <w:pStyle w:val="Listenabsatz"/>
        <w:ind w:left="0"/>
      </w:pPr>
    </w:p>
    <w:p w:rsidR="00C86992" w:rsidRDefault="00C86992" w:rsidP="00C86992">
      <w:pPr>
        <w:pStyle w:val="Listenabsatz"/>
        <w:ind w:left="0"/>
        <w:jc w:val="both"/>
      </w:pPr>
      <w:r>
        <w:t>aufgrund wirtschaftlicher Schwierigkeiten und mangelnder Auftragslage</w:t>
      </w:r>
      <w:r w:rsidR="0034296D">
        <w:t xml:space="preserve"> oder aufgrund eines unabwendbaren Ereignisses</w:t>
      </w:r>
      <w:r>
        <w:t>, ggf. auch im Zusammenhang mit dem Corona-Virus, erwägen Sie die Inanspruchnahme von Kurzarbeitergeld.</w:t>
      </w:r>
    </w:p>
    <w:p w:rsidR="00C86992" w:rsidRDefault="00C86992" w:rsidP="00C86992">
      <w:pPr>
        <w:pStyle w:val="Listenabsatz"/>
        <w:ind w:left="0"/>
        <w:jc w:val="both"/>
      </w:pPr>
    </w:p>
    <w:p w:rsidR="00C86992" w:rsidRDefault="00C86992" w:rsidP="00C86992">
      <w:pPr>
        <w:pStyle w:val="Listenabsatz"/>
        <w:ind w:left="0"/>
        <w:jc w:val="both"/>
      </w:pPr>
      <w:r>
        <w:t>Ich möchte Ihnen hierzu vorab ein paar grundlegende Informationen zu den Voraussetzungen und Möglichkeiten von Kurzarbeit sowie dem weiteren Vorgehen liefern.</w:t>
      </w:r>
    </w:p>
    <w:p w:rsidR="00C86992" w:rsidRDefault="00C86992" w:rsidP="00C86992">
      <w:pPr>
        <w:pStyle w:val="Listenabsatz"/>
        <w:ind w:left="0"/>
        <w:jc w:val="both"/>
      </w:pPr>
    </w:p>
    <w:p w:rsidR="00C86992" w:rsidRDefault="00C86992" w:rsidP="00C8699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231F20"/>
        </w:rPr>
      </w:pPr>
      <w:r>
        <w:rPr>
          <w:rFonts w:ascii="Arial-BoldMT" w:eastAsia="Times New Roman" w:hAnsi="Arial-BoldMT" w:cs="Arial-BoldMT"/>
          <w:b/>
          <w:bCs/>
          <w:color w:val="231F20"/>
        </w:rPr>
        <w:t>Anspruchsvoraussetzungen (§§ 95 ff. SGB III)</w:t>
      </w:r>
    </w:p>
    <w:p w:rsidR="00C86992" w:rsidRDefault="00C86992" w:rsidP="00C8699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231F20"/>
        </w:rPr>
      </w:pPr>
    </w:p>
    <w:p w:rsidR="00C86992" w:rsidRP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  <w:u w:val="single"/>
        </w:rPr>
      </w:pPr>
      <w:r w:rsidRPr="00C86992">
        <w:rPr>
          <w:rFonts w:ascii="ArialMT" w:eastAsia="Times New Roman" w:hAnsi="ArialMT" w:cs="ArialMT"/>
          <w:color w:val="231F20"/>
          <w:u w:val="single"/>
        </w:rPr>
        <w:t>1. Erheblicher Arbeitsausfall mit Entgeltausfall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Ein Arbeitsausfall ist erheblich,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wenn er auf wirtschaftlichen Gründen oder einem unabwendbaren Ereignis beruht,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wenn er vorübergehend ist, weil damit zu rechnen ist, dass der Betrieb in absehbarer Zeit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wieder in Vollzeitarbeit übergehen kann,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 xml:space="preserve">wenn er nicht vermeidbar ist, da der Betrieb bereits alle wirtschaftlich zumutbaren </w:t>
      </w:r>
      <w:r>
        <w:rPr>
          <w:rFonts w:ascii="ArialMT" w:eastAsia="Times New Roman" w:hAnsi="ArialMT" w:cs="ArialMT"/>
          <w:color w:val="231F20"/>
        </w:rPr>
        <w:t xml:space="preserve"> </w:t>
      </w:r>
    </w:p>
    <w:p w:rsidR="002F587C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Maßnahmen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 xml:space="preserve">ergriffen hat, um den Arbeitsausfall abzuwenden oder zumindest </w:t>
      </w:r>
    </w:p>
    <w:p w:rsidR="00C86992" w:rsidRDefault="002F587C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 w:rsidR="00C86992">
        <w:rPr>
          <w:rFonts w:ascii="ArialMT" w:eastAsia="Times New Roman" w:hAnsi="ArialMT" w:cs="ArialMT"/>
          <w:color w:val="231F20"/>
        </w:rPr>
        <w:t>einzuschränken und</w:t>
      </w:r>
    </w:p>
    <w:p w:rsidR="002F587C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 xml:space="preserve">wenn im jeweiligen Kalendermonat mindestens ein Drittel der im Betrieb beschäftigten </w:t>
      </w:r>
    </w:p>
    <w:p w:rsidR="00C86992" w:rsidRDefault="002F587C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 w:rsidR="00C86992">
        <w:rPr>
          <w:rFonts w:ascii="ArialMT" w:eastAsia="Times New Roman" w:hAnsi="ArialMT" w:cs="ArialMT"/>
          <w:color w:val="231F20"/>
        </w:rPr>
        <w:t>Arbeitnehmer</w:t>
      </w:r>
      <w:r w:rsidR="00C86992">
        <w:rPr>
          <w:rFonts w:ascii="ArialMT" w:eastAsia="Times New Roman" w:hAnsi="ArialMT" w:cs="ArialMT"/>
          <w:color w:val="231F20"/>
        </w:rPr>
        <w:t xml:space="preserve"> </w:t>
      </w:r>
      <w:r w:rsidR="00C86992">
        <w:rPr>
          <w:rFonts w:ascii="ArialMT" w:eastAsia="Times New Roman" w:hAnsi="ArialMT" w:cs="ArialMT"/>
          <w:color w:val="231F20"/>
        </w:rPr>
        <w:t>von einem Entgeltausfall von jeweils mehr als 10 Prozent ihres monatlichen</w:t>
      </w:r>
    </w:p>
    <w:p w:rsidR="00C86992" w:rsidRDefault="002F587C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 w:rsidR="00C86992">
        <w:rPr>
          <w:rFonts w:ascii="ArialMT" w:eastAsia="Times New Roman" w:hAnsi="ArialMT" w:cs="ArialMT"/>
          <w:color w:val="231F20"/>
        </w:rPr>
        <w:t>Bruttoentgelts betroffen ist.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P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  <w:u w:val="single"/>
        </w:rPr>
      </w:pPr>
      <w:r w:rsidRPr="00C86992">
        <w:rPr>
          <w:rFonts w:ascii="ArialMT" w:eastAsia="Times New Roman" w:hAnsi="ArialMT" w:cs="ArialMT"/>
          <w:color w:val="231F20"/>
          <w:u w:val="single"/>
        </w:rPr>
        <w:t>2. Betriebliche Voraussetzungen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Die betrieblichen Voraussetzungen sind erfüllt, wenn im Betrieb mindestens ein</w:t>
      </w:r>
      <w:r w:rsidR="00684079">
        <w:rPr>
          <w:rFonts w:ascii="ArialMT" w:eastAsia="Times New Roman" w:hAnsi="ArialMT" w:cs="ArialMT"/>
          <w:color w:val="231F20"/>
        </w:rPr>
        <w:t>e Arbeitnehmerin oder ein</w:t>
      </w:r>
      <w:r>
        <w:rPr>
          <w:rFonts w:ascii="ArialMT" w:eastAsia="Times New Roman" w:hAnsi="ArialMT" w:cs="ArialMT"/>
          <w:color w:val="231F20"/>
        </w:rPr>
        <w:t xml:space="preserve"> Arbeitnehmer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beschäftigt ist.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P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  <w:u w:val="single"/>
        </w:rPr>
      </w:pPr>
      <w:r w:rsidRPr="00C86992">
        <w:rPr>
          <w:rFonts w:ascii="ArialMT" w:eastAsia="Times New Roman" w:hAnsi="ArialMT" w:cs="ArialMT"/>
          <w:color w:val="231F20"/>
          <w:u w:val="single"/>
        </w:rPr>
        <w:t>3. Persönliche Voraussetzungen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Die persönlichen Voraussetzungen sind erfüllt, wenn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 xml:space="preserve">die Arbeitnehmerin oder der Arbeitnehmer nach Beginn des Arbeitsausfalls eine </w:t>
      </w:r>
      <w:r>
        <w:rPr>
          <w:rFonts w:ascii="ArialMT" w:eastAsia="Times New Roman" w:hAnsi="ArialMT" w:cs="ArialMT"/>
          <w:color w:val="231F20"/>
        </w:rPr>
        <w:t xml:space="preserve">  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versicherungspflichtige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 xml:space="preserve">Beschäftigung fortsetzt, aus zwingenden Gründen aufnimmt oder 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im Anschluss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an die Beendigung eines Berufsausbildungsverhältnisses aufnimmt,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das Arbeitsverhältnis nicht gekündigt oder durch Aufhebungsvertrag aufgelöst ist,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 xml:space="preserve">die Arbeitnehmerin oder der Arbeitnehmer nicht vom Kurzarbeitergeldbezug 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ausgeschlossen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ist (z.B. Krankengeldbezug).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P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  <w:u w:val="single"/>
        </w:rPr>
      </w:pPr>
      <w:r w:rsidRPr="00C86992">
        <w:rPr>
          <w:rFonts w:ascii="ArialMT" w:eastAsia="Times New Roman" w:hAnsi="ArialMT" w:cs="ArialMT"/>
          <w:color w:val="231F20"/>
          <w:u w:val="single"/>
        </w:rPr>
        <w:t>4. Anzeige des Arbeitsausfalls</w:t>
      </w: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C86992" w:rsidRDefault="00C86992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Der Arbeitsausfall muss der Agentur für Arbeit schriftlich angezeigt werden. Die Anzeige kann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vom Betrieb oder von der Betriebsvertretung gestellt werden. Sie wirkt für die gesamte Dauer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des Kurzarbeitergeldbezuges.</w:t>
      </w:r>
    </w:p>
    <w:p w:rsidR="0034296D" w:rsidRDefault="0034296D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34296D" w:rsidRDefault="0034296D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34296D" w:rsidRDefault="0034296D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34296D" w:rsidRDefault="0034296D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34296D" w:rsidRDefault="0034296D" w:rsidP="00C86992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34296D" w:rsidRDefault="0034296D" w:rsidP="0034296D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231F20"/>
        </w:rPr>
      </w:pPr>
    </w:p>
    <w:p w:rsidR="00A93A54" w:rsidRPr="00E06E3A" w:rsidRDefault="00E06E3A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  <w:u w:val="single"/>
        </w:rPr>
      </w:pPr>
      <w:r>
        <w:rPr>
          <w:rFonts w:ascii="ArialMT" w:eastAsia="Times New Roman" w:hAnsi="ArialMT" w:cs="ArialMT"/>
          <w:color w:val="231F20"/>
          <w:u w:val="single"/>
        </w:rPr>
        <w:t xml:space="preserve">5. </w:t>
      </w:r>
      <w:r w:rsidR="00A93A54" w:rsidRPr="00E06E3A">
        <w:rPr>
          <w:rFonts w:ascii="ArialMT" w:eastAsia="Times New Roman" w:hAnsi="ArialMT" w:cs="ArialMT"/>
          <w:color w:val="231F20"/>
          <w:u w:val="single"/>
        </w:rPr>
        <w:t>Höhe Kurzarbeitergeld</w:t>
      </w:r>
    </w:p>
    <w:p w:rsidR="00A93A54" w:rsidRDefault="00A93A54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34296D" w:rsidRDefault="0034296D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Das Kurzarbeitergeld</w:t>
      </w:r>
      <w:r>
        <w:rPr>
          <w:rFonts w:ascii="ArialMT" w:eastAsia="Times New Roman" w:hAnsi="ArialMT" w:cs="ArialMT"/>
          <w:color w:val="231F20"/>
        </w:rPr>
        <w:t xml:space="preserve"> beträgt 67 % (mit berücksichtigungsfähigem Kind) bzw. 60 % (ohne Kind) der Nettoentgeltdifferenz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im Anspruchszeitraum.</w:t>
      </w:r>
      <w:r w:rsidR="004A0A2B">
        <w:rPr>
          <w:rFonts w:ascii="ArialMT" w:eastAsia="Times New Roman" w:hAnsi="ArialMT" w:cs="ArialMT"/>
          <w:color w:val="231F20"/>
        </w:rPr>
        <w:t xml:space="preserve"> Die maximale Bezugsdauer beträgt 12 Monate. </w:t>
      </w:r>
    </w:p>
    <w:p w:rsidR="0034296D" w:rsidRDefault="0034296D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34296D" w:rsidRDefault="0034296D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Für das tatsächlich erzielte beitragspflichtige Arbeitsentgelt während des </w:t>
      </w:r>
      <w:r>
        <w:rPr>
          <w:rFonts w:ascii="ArialMT" w:eastAsia="Times New Roman" w:hAnsi="ArialMT" w:cs="ArialMT"/>
          <w:color w:val="231F20"/>
        </w:rPr>
        <w:t>K</w:t>
      </w:r>
      <w:r>
        <w:rPr>
          <w:rFonts w:ascii="ArialMT" w:eastAsia="Times New Roman" w:hAnsi="ArialMT" w:cs="ArialMT"/>
          <w:color w:val="231F20"/>
        </w:rPr>
        <w:t>u</w:t>
      </w:r>
      <w:r>
        <w:rPr>
          <w:rFonts w:ascii="ArialMT" w:eastAsia="Times New Roman" w:hAnsi="ArialMT" w:cs="ArialMT"/>
          <w:color w:val="231F20"/>
        </w:rPr>
        <w:t>rzarbeitergelda</w:t>
      </w:r>
      <w:r>
        <w:rPr>
          <w:rFonts w:ascii="ArialMT" w:eastAsia="Times New Roman" w:hAnsi="ArialMT" w:cs="ArialMT"/>
          <w:color w:val="231F20"/>
        </w:rPr>
        <w:t>nspruchszeitraumes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tragen Arbeitgeber und Arbeitnehmer</w:t>
      </w:r>
      <w:r w:rsidR="00A93A54">
        <w:rPr>
          <w:rFonts w:ascii="ArialMT" w:eastAsia="Times New Roman" w:hAnsi="ArialMT" w:cs="ArialMT"/>
          <w:color w:val="231F20"/>
        </w:rPr>
        <w:t xml:space="preserve">innen/ Arbeitnehmer </w:t>
      </w:r>
      <w:r>
        <w:rPr>
          <w:rFonts w:ascii="ArialMT" w:eastAsia="Times New Roman" w:hAnsi="ArialMT" w:cs="ArialMT"/>
          <w:color w:val="231F20"/>
        </w:rPr>
        <w:t xml:space="preserve">die </w:t>
      </w:r>
      <w:r w:rsidR="00AA3911">
        <w:rPr>
          <w:rFonts w:ascii="ArialMT" w:eastAsia="Times New Roman" w:hAnsi="ArialMT" w:cs="ArialMT"/>
          <w:color w:val="231F20"/>
        </w:rPr>
        <w:t>Sozialversicherungsb</w:t>
      </w:r>
      <w:r>
        <w:rPr>
          <w:rFonts w:ascii="ArialMT" w:eastAsia="Times New Roman" w:hAnsi="ArialMT" w:cs="ArialMT"/>
          <w:color w:val="231F20"/>
        </w:rPr>
        <w:t>eiträge wie bei regulärem Arbeitsentgelt.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Die auf das Kurzarbeitergeld entfallenden Beiträge hat der Arbeitgeber</w:t>
      </w:r>
      <w:r>
        <w:rPr>
          <w:rFonts w:ascii="ArialMT" w:eastAsia="Times New Roman" w:hAnsi="ArialMT" w:cs="ArialMT"/>
          <w:color w:val="231F20"/>
        </w:rPr>
        <w:t xml:space="preserve"> entsprechend der aktuellen Rechtslage</w:t>
      </w:r>
      <w:r>
        <w:rPr>
          <w:rFonts w:ascii="ArialMT" w:eastAsia="Times New Roman" w:hAnsi="ArialMT" w:cs="ArialMT"/>
          <w:color w:val="231F20"/>
        </w:rPr>
        <w:t xml:space="preserve"> allein zu tragen.</w:t>
      </w:r>
    </w:p>
    <w:p w:rsidR="001E465E" w:rsidRDefault="001E465E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1E465E" w:rsidRPr="001E465E" w:rsidRDefault="001E465E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  <w:u w:val="single"/>
        </w:rPr>
      </w:pPr>
      <w:r w:rsidRPr="001E465E">
        <w:rPr>
          <w:rFonts w:ascii="ArialMT" w:eastAsia="Times New Roman" w:hAnsi="ArialMT" w:cs="ArialMT"/>
          <w:color w:val="231F20"/>
          <w:u w:val="single"/>
        </w:rPr>
        <w:t xml:space="preserve">6. </w:t>
      </w:r>
      <w:proofErr w:type="spellStart"/>
      <w:r w:rsidRPr="001E465E">
        <w:rPr>
          <w:rFonts w:ascii="ArialMT" w:eastAsia="Times New Roman" w:hAnsi="ArialMT" w:cs="ArialMT"/>
          <w:color w:val="231F20"/>
          <w:u w:val="single"/>
        </w:rPr>
        <w:t>Erklärvideos</w:t>
      </w:r>
      <w:proofErr w:type="spellEnd"/>
    </w:p>
    <w:p w:rsidR="0034296D" w:rsidRDefault="0034296D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6B6F99" w:rsidRDefault="006B6F99" w:rsidP="0034296D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Diese Thematik und einzelne Schritte werden Ihnen in zwei </w:t>
      </w:r>
      <w:proofErr w:type="spellStart"/>
      <w:r w:rsidRPr="00230C58">
        <w:rPr>
          <w:rFonts w:ascii="ArialMT" w:eastAsia="Times New Roman" w:hAnsi="ArialMT" w:cs="ArialMT"/>
          <w:b/>
          <w:color w:val="231F20"/>
        </w:rPr>
        <w:t>Erklärvideos</w:t>
      </w:r>
      <w:proofErr w:type="spellEnd"/>
      <w:r>
        <w:rPr>
          <w:rFonts w:ascii="ArialMT" w:eastAsia="Times New Roman" w:hAnsi="ArialMT" w:cs="ArialMT"/>
          <w:color w:val="231F20"/>
        </w:rPr>
        <w:t xml:space="preserve"> anschaulich erläutert:</w:t>
      </w:r>
    </w:p>
    <w:p w:rsidR="006B6F99" w:rsidRDefault="006B6F99" w:rsidP="006B6F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de-DE"/>
        </w:rPr>
      </w:pPr>
      <w:hyperlink r:id="rId7" w:history="1">
        <w:proofErr w:type="spellStart"/>
        <w:r w:rsidRPr="006B6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de-DE"/>
          </w:rPr>
          <w:t>Video_</w:t>
        </w:r>
        <w:r w:rsidRPr="006B6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de-DE"/>
          </w:rPr>
          <w:t>K</w:t>
        </w:r>
        <w:r w:rsidRPr="006B6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de-DE"/>
          </w:rPr>
          <w:t>urzarbeit</w:t>
        </w:r>
        <w:proofErr w:type="spellEnd"/>
      </w:hyperlink>
    </w:p>
    <w:p w:rsidR="00F34FAE" w:rsidRPr="00F34FAE" w:rsidRDefault="00F34FAE" w:rsidP="006B6F99">
      <w:pPr>
        <w:spacing w:before="100" w:beforeAutospacing="1" w:after="100" w:afterAutospacing="1"/>
        <w:rPr>
          <w:rFonts w:ascii="ArialMT" w:eastAsia="Times New Roman" w:hAnsi="ArialMT" w:cs="Arial"/>
          <w:u w:val="single"/>
          <w:lang w:eastAsia="de-DE"/>
        </w:rPr>
      </w:pPr>
      <w:r w:rsidRPr="00F34FAE">
        <w:rPr>
          <w:rFonts w:ascii="ArialMT" w:eastAsia="Times New Roman" w:hAnsi="ArialMT" w:cs="Arial"/>
          <w:u w:val="single"/>
          <w:lang w:eastAsia="de-DE"/>
        </w:rPr>
        <w:t>7. Corona-Virus</w:t>
      </w:r>
    </w:p>
    <w:p w:rsidR="006B6F99" w:rsidRDefault="006B6F99" w:rsidP="006B6F99">
      <w:pPr>
        <w:spacing w:before="100" w:beforeAutospacing="1" w:after="100" w:afterAutospacing="1"/>
        <w:rPr>
          <w:rFonts w:ascii="ArialMT" w:eastAsia="Times New Roman" w:hAnsi="ArialMT" w:cs="Arial"/>
          <w:lang w:eastAsia="de-DE"/>
        </w:rPr>
      </w:pPr>
      <w:r w:rsidRPr="006B6F99">
        <w:rPr>
          <w:rFonts w:ascii="ArialMT" w:eastAsia="Times New Roman" w:hAnsi="ArialMT" w:cs="Arial"/>
          <w:lang w:eastAsia="de-DE"/>
        </w:rPr>
        <w:t>Gerade im Zusammenhang mit dem Corona-Virus kommt es zurzeit zu Arbeits</w:t>
      </w:r>
      <w:r>
        <w:rPr>
          <w:rFonts w:ascii="ArialMT" w:eastAsia="Times New Roman" w:hAnsi="ArialMT" w:cs="Arial"/>
          <w:lang w:eastAsia="de-DE"/>
        </w:rPr>
        <w:t>ausfällen aus wirtschaftlichen Gründen oder aufgrund eines unabwendbaren Ereignisses.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Mögliche Beispiele</w:t>
      </w:r>
      <w:r w:rsidR="00230C58">
        <w:rPr>
          <w:rFonts w:ascii="ArialMT" w:eastAsia="Times New Roman" w:hAnsi="ArialMT" w:cs="ArialMT"/>
          <w:color w:val="231F20"/>
        </w:rPr>
        <w:t xml:space="preserve"> für </w:t>
      </w:r>
      <w:r w:rsidR="00230C58" w:rsidRPr="00230C58">
        <w:rPr>
          <w:rFonts w:ascii="ArialMT" w:eastAsia="Times New Roman" w:hAnsi="ArialMT" w:cs="ArialMT"/>
          <w:color w:val="231F20"/>
          <w:u w:val="single"/>
        </w:rPr>
        <w:t>wirtschaftliche Gründe</w:t>
      </w:r>
      <w:r w:rsidR="00230C58">
        <w:rPr>
          <w:rFonts w:ascii="ArialMT" w:eastAsia="Times New Roman" w:hAnsi="ArialMT" w:cs="ArialMT"/>
          <w:color w:val="231F20"/>
        </w:rPr>
        <w:t xml:space="preserve"> sind</w:t>
      </w:r>
      <w:r>
        <w:rPr>
          <w:rFonts w:ascii="ArialMT" w:eastAsia="Times New Roman" w:hAnsi="ArialMT" w:cs="ArialMT"/>
          <w:color w:val="231F20"/>
        </w:rPr>
        <w:t>: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Ein Betrieb bezieht Produktionsteile aus China, die nicht mehr geliefert werden und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am Markt auch nicht anderweitig zu erwerben sind.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Ein Messebaubetrieb verzeichnet einen Arbeitsausfall aufgrund von abgesagten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Messen in Folge des Corona-Virus.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proofErr w:type="spellStart"/>
      <w:r>
        <w:rPr>
          <w:rFonts w:ascii="ArialMT" w:eastAsia="Times New Roman" w:hAnsi="ArialMT" w:cs="ArialMT"/>
          <w:color w:val="231F20"/>
        </w:rPr>
        <w:t>Incoming</w:t>
      </w:r>
      <w:proofErr w:type="spellEnd"/>
      <w:r>
        <w:rPr>
          <w:rFonts w:ascii="ArialMT" w:eastAsia="Times New Roman" w:hAnsi="ArialMT" w:cs="ArialMT"/>
          <w:color w:val="231F20"/>
        </w:rPr>
        <w:t>- Reiseveranstalter, welche auf Reisen aus China spezialisiert sind, sind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   </w:t>
      </w:r>
      <w:r>
        <w:rPr>
          <w:rFonts w:ascii="ArialMT" w:eastAsia="Times New Roman" w:hAnsi="ArialMT" w:cs="ArialMT"/>
          <w:color w:val="231F20"/>
        </w:rPr>
        <w:t>von den Reisebeschränkungen betroffen</w:t>
      </w:r>
    </w:p>
    <w:p w:rsidR="006B6F99" w:rsidRDefault="006B6F99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Chinarestaurants werden nicht mehr von chinesischen Reisegruppen besucht</w:t>
      </w:r>
    </w:p>
    <w:p w:rsidR="00230C58" w:rsidRDefault="00230C58" w:rsidP="006B6F99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Ein m</w:t>
      </w:r>
      <w:r>
        <w:rPr>
          <w:rFonts w:ascii="ArialMT" w:eastAsia="Times New Roman" w:hAnsi="ArialMT" w:cs="ArialMT"/>
          <w:color w:val="231F20"/>
        </w:rPr>
        <w:t>ögliches Beispiel</w:t>
      </w:r>
      <w:r>
        <w:rPr>
          <w:rFonts w:ascii="ArialMT" w:eastAsia="Times New Roman" w:hAnsi="ArialMT" w:cs="ArialMT"/>
          <w:color w:val="231F20"/>
        </w:rPr>
        <w:t xml:space="preserve"> für ein </w:t>
      </w:r>
      <w:r w:rsidRPr="00230C58">
        <w:rPr>
          <w:rFonts w:ascii="ArialMT" w:eastAsia="Times New Roman" w:hAnsi="ArialMT" w:cs="ArialMT"/>
          <w:color w:val="231F20"/>
          <w:u w:val="single"/>
        </w:rPr>
        <w:t>unabwendbares Ereignis</w:t>
      </w:r>
      <w:r>
        <w:rPr>
          <w:rFonts w:ascii="ArialMT" w:eastAsia="Times New Roman" w:hAnsi="ArialMT" w:cs="ArialMT"/>
          <w:color w:val="231F20"/>
        </w:rPr>
        <w:t xml:space="preserve"> ist</w:t>
      </w:r>
      <w:r>
        <w:rPr>
          <w:rFonts w:ascii="ArialMT" w:eastAsia="Times New Roman" w:hAnsi="ArialMT" w:cs="ArialMT"/>
          <w:color w:val="231F20"/>
        </w:rPr>
        <w:t>:</w:t>
      </w: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Symbol" w:eastAsia="Times New Roman" w:hAnsi="Symbol" w:cs="Symbol"/>
          <w:color w:val="231F20"/>
        </w:rPr>
        <w:t></w:t>
      </w:r>
      <w:r>
        <w:rPr>
          <w:rFonts w:ascii="Symbol" w:eastAsia="Times New Roman" w:hAnsi="Symbol" w:cs="Symbol"/>
          <w:color w:val="231F20"/>
        </w:rPr>
        <w:t></w:t>
      </w:r>
      <w:r>
        <w:rPr>
          <w:rFonts w:ascii="ArialMT" w:eastAsia="Times New Roman" w:hAnsi="ArialMT" w:cs="ArialMT"/>
          <w:color w:val="231F20"/>
        </w:rPr>
        <w:t>Ein privater Kindergarten wird nach behördlicher Anordnung für 14 Tage geschlossen,</w:t>
      </w: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weil bei Erziehern oder Kindern eine Infektion mit dem Corona-Virus festgestellt wurde</w:t>
      </w: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 xml:space="preserve">(direkte Betroffenheit). </w:t>
      </w:r>
    </w:p>
    <w:p w:rsidR="00230C58" w:rsidRDefault="00230C58" w:rsidP="00230C58">
      <w:pPr>
        <w:autoSpaceDE w:val="0"/>
        <w:autoSpaceDN w:val="0"/>
        <w:adjustRightInd w:val="0"/>
        <w:rPr>
          <w:rFonts w:ascii="ArialMT" w:eastAsia="Times New Roman" w:hAnsi="ArialMT" w:cs="ArialMT"/>
          <w:color w:val="231F20"/>
        </w:rPr>
      </w:pPr>
    </w:p>
    <w:p w:rsidR="00230C58" w:rsidRDefault="00230C58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  <w:r>
        <w:rPr>
          <w:rFonts w:ascii="ArialMT" w:eastAsia="Times New Roman" w:hAnsi="ArialMT" w:cs="ArialMT"/>
          <w:color w:val="231F20"/>
        </w:rPr>
        <w:t>Hierbei ist zu prüfen, ob tatsächlich ein Arbeitsausfall mit Entgeltausfall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i. S. d. SGB III eingetreten ist, da möglicherweise ein Anspruch auf Lohnfortzahlung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oder auf eine Entschädigung nach dem Infektionsschutzgesetz (in NRW Auszahlung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über die Landschaftsverbände) bzw. einer Betriebsunterbrechungsversicherung</w:t>
      </w:r>
      <w:r>
        <w:rPr>
          <w:rFonts w:ascii="ArialMT" w:eastAsia="Times New Roman" w:hAnsi="ArialMT" w:cs="ArialMT"/>
          <w:color w:val="231F20"/>
        </w:rPr>
        <w:t xml:space="preserve"> </w:t>
      </w:r>
      <w:r>
        <w:rPr>
          <w:rFonts w:ascii="ArialMT" w:eastAsia="Times New Roman" w:hAnsi="ArialMT" w:cs="ArialMT"/>
          <w:color w:val="231F20"/>
        </w:rPr>
        <w:t>besteht.</w:t>
      </w: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D40C15" w:rsidRDefault="00D40C15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D40C15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  <w:r w:rsidRPr="005967B4">
        <w:rPr>
          <w:rFonts w:ascii="ArialMT" w:eastAsia="Times New Roman" w:hAnsi="ArialMT" w:cs="ArialMT"/>
          <w:color w:val="231F20"/>
          <w:u w:val="single"/>
        </w:rPr>
        <w:t xml:space="preserve">8. </w:t>
      </w:r>
      <w:r w:rsidR="00D40C15" w:rsidRPr="005967B4">
        <w:rPr>
          <w:rFonts w:ascii="ArialMT" w:eastAsia="Times New Roman" w:hAnsi="ArialMT" w:cs="ArialMT"/>
          <w:color w:val="231F20"/>
          <w:u w:val="single"/>
        </w:rPr>
        <w:t>Die wichtigsten Unterlagen</w:t>
      </w:r>
      <w:r w:rsidRPr="005967B4">
        <w:rPr>
          <w:rFonts w:ascii="ArialMT" w:eastAsia="Times New Roman" w:hAnsi="ArialMT" w:cs="ArialMT"/>
          <w:color w:val="231F20"/>
          <w:u w:val="single"/>
        </w:rPr>
        <w:t xml:space="preserve"> für die B</w:t>
      </w:r>
      <w:r>
        <w:rPr>
          <w:rFonts w:ascii="ArialMT" w:eastAsia="Times New Roman" w:hAnsi="ArialMT" w:cs="ArialMT"/>
          <w:color w:val="231F20"/>
          <w:u w:val="single"/>
        </w:rPr>
        <w:t>eantragung von Kurzarbeitergeld</w:t>
      </w:r>
    </w:p>
    <w:p w:rsidR="00D40C15" w:rsidRDefault="00D40C15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231F20"/>
        </w:rPr>
      </w:pPr>
    </w:p>
    <w:p w:rsidR="00D40C15" w:rsidRDefault="00391122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50.25pt" o:ole="">
            <v:imagedata r:id="rId8" o:title=""/>
          </v:shape>
          <o:OLEObject Type="Embed" ProgID="AcroExch.Document.DC" ShapeID="_x0000_i1033" DrawAspect="Icon" ObjectID="_1645351922" r:id="rId9"/>
        </w:object>
      </w:r>
      <w:r w:rsidR="00D40C15">
        <w:rPr>
          <w:rFonts w:ascii="ArialMT" w:eastAsia="Times New Roman" w:hAnsi="ArialMT" w:cs="Arial"/>
          <w:lang w:eastAsia="de-DE"/>
        </w:rPr>
        <w:object w:dxaOrig="1544" w:dyaOrig="998">
          <v:shape id="_x0000_i1027" type="#_x0000_t75" style="width:77.25pt;height:50.25pt" o:ole="">
            <v:imagedata r:id="rId10" o:title=""/>
          </v:shape>
          <o:OLEObject Type="Embed" ProgID="AcroExch.Document.DC" ShapeID="_x0000_i1027" DrawAspect="Icon" ObjectID="_1645351923" r:id="rId11"/>
        </w:object>
      </w:r>
      <w:r w:rsidR="00D40C15">
        <w:rPr>
          <w:rFonts w:ascii="ArialMT" w:eastAsia="Times New Roman" w:hAnsi="ArialMT" w:cs="Arial"/>
          <w:lang w:eastAsia="de-DE"/>
        </w:rPr>
        <w:object w:dxaOrig="1544" w:dyaOrig="998">
          <v:shape id="_x0000_i1028" type="#_x0000_t75" style="width:77.25pt;height:50.25pt" o:ole="">
            <v:imagedata r:id="rId12" o:title=""/>
          </v:shape>
          <o:OLEObject Type="Embed" ProgID="Excel.Sheet.8" ShapeID="_x0000_i1028" DrawAspect="Icon" ObjectID="_1645351924" r:id="rId13"/>
        </w:object>
      </w:r>
    </w:p>
    <w:p w:rsidR="00D40C15" w:rsidRDefault="00D40C15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5967B4" w:rsidRP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u w:val="single"/>
          <w:lang w:eastAsia="de-DE"/>
        </w:rPr>
      </w:pPr>
      <w:r w:rsidRPr="005967B4">
        <w:rPr>
          <w:rFonts w:ascii="ArialMT" w:eastAsia="Times New Roman" w:hAnsi="ArialMT" w:cs="Arial"/>
          <w:u w:val="single"/>
          <w:lang w:eastAsia="de-DE"/>
        </w:rPr>
        <w:t>9. Ausblick auf geplante Anpassungen beim Kurzarbeitergeld</w:t>
      </w:r>
    </w:p>
    <w:p w:rsidR="005967B4" w:rsidRDefault="005967B4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D40C15" w:rsidRDefault="00D40C15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Der Presse haben Sie sicherlich entnommen, dass die Regelungen zum Kurzarbeitergeld angepasst werden sollen. Unter anderem sind die Herabsenkung der Mindesterfordernisse auf eine Betroffenheit von 10 % der im Betrieb Beschäftigten sowie eine vollständige Erstattung der Sozialversicherungsbeiträge durch die Bundesagentur für Arbeit im Gespräch.</w:t>
      </w:r>
    </w:p>
    <w:p w:rsidR="003D131C" w:rsidRDefault="003D131C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3D131C" w:rsidRDefault="003D131C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 xml:space="preserve">Diese Regelungen werden </w:t>
      </w:r>
      <w:r w:rsidR="00DE240E">
        <w:rPr>
          <w:rFonts w:ascii="ArialMT" w:eastAsia="Times New Roman" w:hAnsi="ArialMT" w:cs="Arial"/>
          <w:lang w:eastAsia="de-DE"/>
        </w:rPr>
        <w:t xml:space="preserve">nach heutigem Stand </w:t>
      </w:r>
      <w:r>
        <w:rPr>
          <w:rFonts w:ascii="ArialMT" w:eastAsia="Times New Roman" w:hAnsi="ArialMT" w:cs="Arial"/>
          <w:lang w:eastAsia="de-DE"/>
        </w:rPr>
        <w:t>frühestens Mitte April 2020 durch eine Rechtsverordnung verbindlich, so dass aktuell nach den bestehenden gesetzlichen Bestimmungen zu entscheiden ist.</w:t>
      </w:r>
    </w:p>
    <w:p w:rsidR="00F32893" w:rsidRDefault="00F32893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F32893" w:rsidRDefault="00F32893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F32893" w:rsidRDefault="00F32893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4A0A2B" w:rsidRDefault="004A0A2B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D40C15" w:rsidRDefault="00FA5CFF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Ihre Anzeige oder weitergehende Fragen richten Sie gerne per E-Mail</w:t>
      </w:r>
      <w:r w:rsidR="00F32893">
        <w:rPr>
          <w:rFonts w:ascii="ArialMT" w:eastAsia="Times New Roman" w:hAnsi="ArialMT" w:cs="Arial"/>
          <w:lang w:eastAsia="de-DE"/>
        </w:rPr>
        <w:t xml:space="preserve"> oder Fax an</w:t>
      </w:r>
      <w:r>
        <w:rPr>
          <w:rFonts w:ascii="ArialMT" w:eastAsia="Times New Roman" w:hAnsi="ArialMT" w:cs="Arial"/>
          <w:lang w:eastAsia="de-DE"/>
        </w:rPr>
        <w:t>:</w:t>
      </w:r>
    </w:p>
    <w:p w:rsidR="00FA5CFF" w:rsidRDefault="00FA5CFF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F32893" w:rsidRDefault="00F32893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 xml:space="preserve">E-Mail: </w:t>
      </w:r>
      <w:hyperlink r:id="rId14" w:history="1">
        <w:r w:rsidR="00FA5CFF" w:rsidRPr="00376A57">
          <w:rPr>
            <w:rStyle w:val="Hyperlink"/>
            <w:rFonts w:ascii="ArialMT" w:eastAsia="Times New Roman" w:hAnsi="ArialMT" w:cs="Arial"/>
            <w:lang w:eastAsia="de-DE"/>
          </w:rPr>
          <w:t>Aachen-Dueren.031-OS@arbeitsagentur.de</w:t>
        </w:r>
      </w:hyperlink>
      <w:r>
        <w:rPr>
          <w:rFonts w:ascii="ArialMT" w:eastAsia="Times New Roman" w:hAnsi="ArialMT" w:cs="Arial"/>
          <w:lang w:eastAsia="de-DE"/>
        </w:rPr>
        <w:t xml:space="preserve"> </w:t>
      </w:r>
    </w:p>
    <w:p w:rsidR="00F32893" w:rsidRDefault="00F32893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</w:p>
    <w:p w:rsidR="00FA5CFF" w:rsidRDefault="00F32893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Telefax: 0241 897 417031</w:t>
      </w:r>
    </w:p>
    <w:p w:rsidR="00F32893" w:rsidRDefault="00F32893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</w:p>
    <w:p w:rsidR="00FA5CFF" w:rsidRDefault="00FA5CFF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FA5CFF" w:rsidRDefault="00FA5CFF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 xml:space="preserve">Für persönliche Rückfragen stehen Ihnen </w:t>
      </w:r>
      <w:r w:rsidRPr="00496348">
        <w:rPr>
          <w:rFonts w:ascii="ArialMT" w:eastAsia="Times New Roman" w:hAnsi="ArialMT" w:cs="Arial"/>
          <w:u w:val="single"/>
          <w:lang w:eastAsia="de-DE"/>
        </w:rPr>
        <w:t>folgende Ansprechpartner</w:t>
      </w:r>
      <w:r>
        <w:rPr>
          <w:rFonts w:ascii="ArialMT" w:eastAsia="Times New Roman" w:hAnsi="ArialMT" w:cs="Arial"/>
          <w:lang w:eastAsia="de-DE"/>
        </w:rPr>
        <w:t xml:space="preserve"> zur Verfügung:</w:t>
      </w:r>
    </w:p>
    <w:p w:rsidR="00FA5CFF" w:rsidRDefault="00FA5CFF" w:rsidP="00230C58">
      <w:pPr>
        <w:autoSpaceDE w:val="0"/>
        <w:autoSpaceDN w:val="0"/>
        <w:adjustRightInd w:val="0"/>
        <w:jc w:val="both"/>
        <w:rPr>
          <w:rFonts w:ascii="ArialMT" w:eastAsia="Times New Roman" w:hAnsi="ArialMT" w:cs="Arial"/>
          <w:lang w:eastAsia="de-DE"/>
        </w:rPr>
      </w:pP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Karsten Bläser unter 02161 404 2826</w:t>
      </w: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Reinhold Siwica unter 02161 4040 2828</w:t>
      </w: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Jörg Rittmeyer unter 02161 4040 2831</w:t>
      </w: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FA5CFF" w:rsidRDefault="00FA5CFF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 xml:space="preserve">Silvia Alavanja unter 0241 897 </w:t>
      </w:r>
      <w:r w:rsidR="00496348">
        <w:rPr>
          <w:rFonts w:ascii="ArialMT" w:eastAsia="Times New Roman" w:hAnsi="ArialMT" w:cs="Arial"/>
          <w:lang w:eastAsia="de-DE"/>
        </w:rPr>
        <w:t>4707</w:t>
      </w:r>
    </w:p>
    <w:p w:rsidR="00496348" w:rsidRDefault="00496348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496348" w:rsidRDefault="00496348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Helmut Wetzelaer unter 0241 897 4617</w:t>
      </w:r>
    </w:p>
    <w:p w:rsidR="00FF2BC7" w:rsidRDefault="00FF2BC7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FF2BC7" w:rsidRDefault="00FF2BC7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Annegret Tappert unter 02421 124 223</w:t>
      </w:r>
      <w:bookmarkStart w:id="0" w:name="_GoBack"/>
      <w:bookmarkEnd w:id="0"/>
    </w:p>
    <w:p w:rsidR="00496348" w:rsidRDefault="00496348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496348" w:rsidRDefault="00496348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Helene Antheck unter 02161 404 2820</w:t>
      </w:r>
    </w:p>
    <w:p w:rsidR="00F32893" w:rsidRDefault="00F32893" w:rsidP="00496348">
      <w:pPr>
        <w:autoSpaceDE w:val="0"/>
        <w:autoSpaceDN w:val="0"/>
        <w:adjustRightInd w:val="0"/>
        <w:jc w:val="center"/>
        <w:rPr>
          <w:rFonts w:ascii="ArialMT" w:eastAsia="Times New Roman" w:hAnsi="ArialMT" w:cs="Arial"/>
          <w:lang w:eastAsia="de-DE"/>
        </w:rPr>
      </w:pPr>
    </w:p>
    <w:p w:rsidR="00F32893" w:rsidRDefault="00F32893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</w:p>
    <w:p w:rsidR="0048584D" w:rsidRDefault="00B856CD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  <w:r>
        <w:rPr>
          <w:rFonts w:ascii="ArialMT" w:eastAsia="Times New Roman" w:hAnsi="ArialMT" w:cs="Arial"/>
          <w:lang w:eastAsia="de-DE"/>
        </w:rPr>
        <w:t>Mit freundlichen Grüßen</w:t>
      </w:r>
    </w:p>
    <w:p w:rsidR="00B856CD" w:rsidRDefault="00B856CD" w:rsidP="00F32893">
      <w:pPr>
        <w:autoSpaceDE w:val="0"/>
        <w:autoSpaceDN w:val="0"/>
        <w:adjustRightInd w:val="0"/>
        <w:rPr>
          <w:rFonts w:ascii="ArialMT" w:eastAsia="Times New Roman" w:hAnsi="ArialMT" w:cs="Arial"/>
          <w:lang w:eastAsia="de-DE"/>
        </w:rPr>
      </w:pPr>
    </w:p>
    <w:p w:rsidR="00B856CD" w:rsidRPr="00B856CD" w:rsidRDefault="00B856CD" w:rsidP="00B856CD">
      <w:pPr>
        <w:autoSpaceDE w:val="0"/>
        <w:autoSpaceDN w:val="0"/>
        <w:adjustRightInd w:val="0"/>
        <w:rPr>
          <w:rFonts w:eastAsiaTheme="minorEastAsia" w:cs="Arial"/>
          <w:noProof/>
          <w:color w:val="333333"/>
          <w:u w:val="single"/>
          <w:lang w:eastAsia="de-DE"/>
        </w:rPr>
      </w:pPr>
      <w:r w:rsidRPr="00B856CD">
        <w:rPr>
          <w:rFonts w:eastAsiaTheme="minorEastAsia" w:cs="Arial"/>
          <w:b/>
          <w:bCs/>
          <w:noProof/>
          <w:lang w:eastAsia="de-DE"/>
        </w:rPr>
        <w:t>Helene Antheck</w:t>
      </w:r>
    </w:p>
    <w:p w:rsidR="00B856CD" w:rsidRDefault="00B856CD" w:rsidP="00B856CD">
      <w:pPr>
        <w:autoSpaceDE w:val="0"/>
        <w:autoSpaceDN w:val="0"/>
        <w:adjustRightInd w:val="0"/>
        <w:rPr>
          <w:rFonts w:eastAsiaTheme="minorEastAsia" w:cs="Arial"/>
          <w:noProof/>
          <w:sz w:val="20"/>
          <w:szCs w:val="20"/>
          <w:lang w:eastAsia="de-DE"/>
        </w:rPr>
      </w:pPr>
      <w:r>
        <w:rPr>
          <w:rFonts w:eastAsiaTheme="minorEastAsia" w:cs="Arial"/>
          <w:noProof/>
          <w:sz w:val="20"/>
          <w:szCs w:val="20"/>
          <w:lang w:eastAsia="de-DE"/>
        </w:rPr>
        <w:t xml:space="preserve">Teamleiterin </w:t>
      </w:r>
    </w:p>
    <w:p w:rsidR="00B856CD" w:rsidRDefault="00B856CD" w:rsidP="00B856CD">
      <w:pPr>
        <w:autoSpaceDE w:val="0"/>
        <w:autoSpaceDN w:val="0"/>
        <w:adjustRightInd w:val="0"/>
        <w:rPr>
          <w:rFonts w:eastAsiaTheme="minorEastAsia" w:cs="Arial"/>
          <w:noProof/>
          <w:sz w:val="20"/>
          <w:szCs w:val="20"/>
          <w:lang w:eastAsia="de-DE"/>
        </w:rPr>
      </w:pPr>
      <w:r>
        <w:rPr>
          <w:rFonts w:eastAsiaTheme="minorEastAsia" w:cs="Arial"/>
          <w:noProof/>
          <w:sz w:val="20"/>
          <w:szCs w:val="20"/>
          <w:lang w:eastAsia="de-DE"/>
        </w:rPr>
        <w:t>Kurzarbeitergeld, Altersteilzeit, Insolvenzgeld, Transfer</w:t>
      </w:r>
    </w:p>
    <w:p w:rsidR="00B856CD" w:rsidRDefault="00B856CD" w:rsidP="00B856CD">
      <w:pPr>
        <w:autoSpaceDE w:val="0"/>
        <w:autoSpaceDN w:val="0"/>
        <w:adjustRightInd w:val="0"/>
        <w:rPr>
          <w:rFonts w:eastAsiaTheme="minorEastAsia" w:cs="Arial"/>
          <w:noProof/>
          <w:sz w:val="20"/>
          <w:szCs w:val="20"/>
          <w:lang w:eastAsia="de-DE"/>
        </w:rPr>
      </w:pPr>
      <w:r>
        <w:rPr>
          <w:rFonts w:eastAsiaTheme="minorEastAsia" w:cs="Arial"/>
          <w:noProof/>
          <w:sz w:val="20"/>
          <w:szCs w:val="20"/>
          <w:lang w:eastAsia="de-DE"/>
        </w:rPr>
        <w:t>Operativer Service Aachen-Düren</w:t>
      </w:r>
    </w:p>
    <w:sectPr w:rsidR="00B856CD" w:rsidSect="00B106D8">
      <w:headerReference w:type="default" r:id="rId15"/>
      <w:foot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A9" w:rsidRDefault="00D031A9" w:rsidP="00B106D8">
      <w:r>
        <w:separator/>
      </w:r>
    </w:p>
  </w:endnote>
  <w:endnote w:type="continuationSeparator" w:id="0">
    <w:p w:rsidR="00D031A9" w:rsidRDefault="00D031A9" w:rsidP="00B1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91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3603" w:rsidRPr="00B106D8" w:rsidRDefault="00C9346F">
        <w:pPr>
          <w:pStyle w:val="Fuzeile"/>
          <w:jc w:val="right"/>
          <w:rPr>
            <w:sz w:val="18"/>
            <w:szCs w:val="18"/>
          </w:rPr>
        </w:pPr>
        <w:r w:rsidRPr="00B106D8">
          <w:rPr>
            <w:sz w:val="18"/>
            <w:szCs w:val="18"/>
          </w:rPr>
          <w:fldChar w:fldCharType="begin"/>
        </w:r>
        <w:r w:rsidR="00D03603" w:rsidRPr="00B106D8">
          <w:rPr>
            <w:sz w:val="18"/>
            <w:szCs w:val="18"/>
          </w:rPr>
          <w:instrText xml:space="preserve"> PAGE   \* MERGEFORMAT </w:instrText>
        </w:r>
        <w:r w:rsidRPr="00B106D8">
          <w:rPr>
            <w:sz w:val="18"/>
            <w:szCs w:val="18"/>
          </w:rPr>
          <w:fldChar w:fldCharType="separate"/>
        </w:r>
        <w:r w:rsidR="00FF2BC7">
          <w:rPr>
            <w:noProof/>
            <w:sz w:val="18"/>
            <w:szCs w:val="18"/>
          </w:rPr>
          <w:t>2</w:t>
        </w:r>
        <w:r w:rsidRPr="00B106D8">
          <w:rPr>
            <w:sz w:val="18"/>
            <w:szCs w:val="18"/>
          </w:rPr>
          <w:fldChar w:fldCharType="end"/>
        </w:r>
      </w:p>
    </w:sdtContent>
  </w:sdt>
  <w:p w:rsidR="00D03603" w:rsidRDefault="00D03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A9" w:rsidRDefault="00D031A9" w:rsidP="00B106D8">
      <w:r>
        <w:separator/>
      </w:r>
    </w:p>
  </w:footnote>
  <w:footnote w:type="continuationSeparator" w:id="0">
    <w:p w:rsidR="00D031A9" w:rsidRDefault="00D031A9" w:rsidP="00B1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03" w:rsidRDefault="00D03603" w:rsidP="00F87EDE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6EBE3AC6" wp14:editId="12E1B49F">
          <wp:extent cx="6010275" cy="226803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288" cy="22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603" w:rsidRDefault="00D03603" w:rsidP="00F87EDE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77DAE072" wp14:editId="22E16775">
          <wp:extent cx="1619250" cy="462643"/>
          <wp:effectExtent l="19050" t="0" r="0" b="0"/>
          <wp:docPr id="3" name="Grafik 2" descr="Logo_Aachen-Dür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achen-Düre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46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03" w:rsidRDefault="00D03603" w:rsidP="00D91C12">
    <w:pPr>
      <w:pStyle w:val="Kopfzeile"/>
      <w:spacing w:before="120"/>
    </w:pPr>
    <w:r w:rsidRPr="00D91C12">
      <w:t>OS Aachen-Düren</w:t>
    </w:r>
  </w:p>
  <w:p w:rsidR="00D03603" w:rsidRPr="00D91C12" w:rsidRDefault="00CB4312" w:rsidP="00D91C12">
    <w:pPr>
      <w:pStyle w:val="Kopfzeile"/>
      <w:spacing w:before="120"/>
    </w:pPr>
    <w:r>
      <w:t>031</w:t>
    </w:r>
    <w:r w:rsidR="00C815F0">
      <w:t xml:space="preserve">                                                                                       Mönchengladbach, </w:t>
    </w:r>
    <w:r w:rsidR="00C86992">
      <w:t>10.03.2020</w:t>
    </w:r>
    <w:r w:rsidR="00055356">
      <w:t xml:space="preserve">                                                                                       </w:t>
    </w:r>
  </w:p>
  <w:p w:rsidR="00D03603" w:rsidRDefault="000553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AC15E" wp14:editId="3EB8E5F3">
              <wp:simplePos x="0" y="0"/>
              <wp:positionH relativeFrom="column">
                <wp:posOffset>-19685</wp:posOffset>
              </wp:positionH>
              <wp:positionV relativeFrom="paragraph">
                <wp:posOffset>114935</wp:posOffset>
              </wp:positionV>
              <wp:extent cx="6044565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E240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9.05pt" to="474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jEFQIAACgEAAAOAAAAZHJzL2Uyb0RvYy54bWysU8uu2yAQ3VfqPyD2ie3USRMrzlVlx92k&#10;vZHu7QcQwDEqBgQkTlT13zuQR5t2U1X1Ag/MmcOZB8unUy/RkVsntCpxNk4x4opqJtS+xF9em9Ec&#10;I+eJYkRqxUt85g4/rd6+WQ6m4BPdacm4RUCiXDGYEnfemyJJHO14T9xYG67A2WrbEw9bu0+YJQOw&#10;9zKZpOksGbRlxmrKnYPT+uLEq8jftpz657Z13CNZYtDm42rjugtrslqSYm+J6QS9yiD/oKInQsGl&#10;d6qaeIIOVvxB1QtqtdOtH1PdJ7ptBeUxB8gmS3/L5qUjhsdcoDjO3Mvk/h8t/XzcWiRYiScYKdJD&#10;izZCcZSFygzGFQCo1NaG3OhJvZiNpl8dUrrqiNrzqPD1bCAsRiQPIWHjDPDvhk+aAYYcvI5lOrW2&#10;D5RQAHSK3Tjfu8FPHlE4nKV5Pp1NMaI3X0KKW6Cxzn/kukfBKLEEzZGYHDfOg3SA3iDhHqUbIWVs&#10;tlRoKPFiOpnGAKelYMEZYM7ud5W06EhgXJomhS/UAcgeYFYfFItkHSdsfbU9EfJiA16qwAepgJyr&#10;dZmHb4t0sZ6v5/kon8zWozyt69GHpspHsyZ7P63f1VVVZ9+DtCwvOsEYV0HdbTaz/O96f30ll6m6&#10;T+e9DMkje0wRxN7+UXTsZWjfZRB2mp23NlQjtBXGMYKvTyfM+6/7iPr5wFc/AAAA//8DAFBLAwQU&#10;AAYACAAAACEAjl3qzdsAAAAIAQAADwAAAGRycy9kb3ducmV2LnhtbExPy07DMBC8I/EP1iJxa+0A&#10;ikKIU1UILnCiVJW4ufGShMTrELtp+Psu6gFOq3lodqZYza4XE46h9aQhWSoQSJW3LdUatu/PiwxE&#10;iIas6T2hhh8MsCovLwqTW3+kN5w2sRYcQiE3GpoYh1zKUDXoTFj6AYm1Tz86ExmOtbSjOXK46+WN&#10;Uql0piX+0JgBHxusus3BaYjpV9zZ9PulS7bd7kO9qkmtn7S+vprXDyAizvHPDL/1uTqU3GnvD2SD&#10;6DUsbhN2Mp/xZf3+LuMp+zMhy0L+H1CeAAAA//8DAFBLAQItABQABgAIAAAAIQC2gziS/gAAAOEB&#10;AAATAAAAAAAAAAAAAAAAAAAAAABbQ29udGVudF9UeXBlc10ueG1sUEsBAi0AFAAGAAgAAAAhADj9&#10;If/WAAAAlAEAAAsAAAAAAAAAAAAAAAAALwEAAF9yZWxzLy5yZWxzUEsBAi0AFAAGAAgAAAAhAEtd&#10;WMQVAgAAKAQAAA4AAAAAAAAAAAAAAAAALgIAAGRycy9lMm9Eb2MueG1sUEsBAi0AFAAGAAgAAAAh&#10;AI5d6s3bAAAACAEAAA8AAAAAAAAAAAAAAAAAbwQAAGRycy9kb3ducmV2LnhtbFBLBQYAAAAABAAE&#10;APMAAAB3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1"/>
    <w:rsid w:val="00022A40"/>
    <w:rsid w:val="00022EC2"/>
    <w:rsid w:val="00033F40"/>
    <w:rsid w:val="0004049F"/>
    <w:rsid w:val="000419C9"/>
    <w:rsid w:val="00055356"/>
    <w:rsid w:val="00066885"/>
    <w:rsid w:val="00091E18"/>
    <w:rsid w:val="000B6766"/>
    <w:rsid w:val="000E04A8"/>
    <w:rsid w:val="000E6858"/>
    <w:rsid w:val="000E7BE3"/>
    <w:rsid w:val="000F13ED"/>
    <w:rsid w:val="00113DEB"/>
    <w:rsid w:val="001253A7"/>
    <w:rsid w:val="00152E7C"/>
    <w:rsid w:val="00166AC6"/>
    <w:rsid w:val="00174F34"/>
    <w:rsid w:val="0017674D"/>
    <w:rsid w:val="001C0E2C"/>
    <w:rsid w:val="001C57D4"/>
    <w:rsid w:val="001C7DFE"/>
    <w:rsid w:val="001E4060"/>
    <w:rsid w:val="001E465E"/>
    <w:rsid w:val="001F1DAD"/>
    <w:rsid w:val="002155B6"/>
    <w:rsid w:val="00215CA6"/>
    <w:rsid w:val="00230C58"/>
    <w:rsid w:val="002403A6"/>
    <w:rsid w:val="00247C9F"/>
    <w:rsid w:val="00257F7D"/>
    <w:rsid w:val="00265CF6"/>
    <w:rsid w:val="002B3A76"/>
    <w:rsid w:val="002C2D61"/>
    <w:rsid w:val="002E3943"/>
    <w:rsid w:val="002F587C"/>
    <w:rsid w:val="00325FF5"/>
    <w:rsid w:val="00331B4A"/>
    <w:rsid w:val="0034296D"/>
    <w:rsid w:val="00347EC0"/>
    <w:rsid w:val="003722D7"/>
    <w:rsid w:val="003724BF"/>
    <w:rsid w:val="003856DF"/>
    <w:rsid w:val="00391122"/>
    <w:rsid w:val="003A666F"/>
    <w:rsid w:val="003B32AC"/>
    <w:rsid w:val="003C0341"/>
    <w:rsid w:val="003C2269"/>
    <w:rsid w:val="003D131C"/>
    <w:rsid w:val="003D5377"/>
    <w:rsid w:val="003E0BEA"/>
    <w:rsid w:val="004030A9"/>
    <w:rsid w:val="004042BA"/>
    <w:rsid w:val="0041163E"/>
    <w:rsid w:val="00417440"/>
    <w:rsid w:val="00425B6F"/>
    <w:rsid w:val="00440CB2"/>
    <w:rsid w:val="004447A6"/>
    <w:rsid w:val="00453612"/>
    <w:rsid w:val="00472692"/>
    <w:rsid w:val="00472DDE"/>
    <w:rsid w:val="00473E2B"/>
    <w:rsid w:val="0048584D"/>
    <w:rsid w:val="00496348"/>
    <w:rsid w:val="004A0A2B"/>
    <w:rsid w:val="004D1F50"/>
    <w:rsid w:val="004E3CC0"/>
    <w:rsid w:val="004F3B17"/>
    <w:rsid w:val="004F5D1E"/>
    <w:rsid w:val="00504811"/>
    <w:rsid w:val="0051642F"/>
    <w:rsid w:val="00564CDB"/>
    <w:rsid w:val="0057192E"/>
    <w:rsid w:val="00574271"/>
    <w:rsid w:val="00576357"/>
    <w:rsid w:val="005967B4"/>
    <w:rsid w:val="005C3DF9"/>
    <w:rsid w:val="005E554D"/>
    <w:rsid w:val="005F5B74"/>
    <w:rsid w:val="005F6EBB"/>
    <w:rsid w:val="006039CC"/>
    <w:rsid w:val="00625173"/>
    <w:rsid w:val="0063178C"/>
    <w:rsid w:val="00634F8F"/>
    <w:rsid w:val="00643E50"/>
    <w:rsid w:val="00660DCA"/>
    <w:rsid w:val="006670D1"/>
    <w:rsid w:val="00681CA3"/>
    <w:rsid w:val="0068346A"/>
    <w:rsid w:val="00684079"/>
    <w:rsid w:val="00686FB2"/>
    <w:rsid w:val="006A1ECB"/>
    <w:rsid w:val="006A2F41"/>
    <w:rsid w:val="006B6F99"/>
    <w:rsid w:val="006C287F"/>
    <w:rsid w:val="006F1C08"/>
    <w:rsid w:val="00736705"/>
    <w:rsid w:val="00736B52"/>
    <w:rsid w:val="007644E9"/>
    <w:rsid w:val="00764A31"/>
    <w:rsid w:val="00790306"/>
    <w:rsid w:val="007B56A1"/>
    <w:rsid w:val="007D1808"/>
    <w:rsid w:val="008108F1"/>
    <w:rsid w:val="0081280C"/>
    <w:rsid w:val="00835A63"/>
    <w:rsid w:val="00836D03"/>
    <w:rsid w:val="00876C76"/>
    <w:rsid w:val="00877E44"/>
    <w:rsid w:val="00887572"/>
    <w:rsid w:val="00894F68"/>
    <w:rsid w:val="008C1C54"/>
    <w:rsid w:val="009044C3"/>
    <w:rsid w:val="009101C6"/>
    <w:rsid w:val="00910D64"/>
    <w:rsid w:val="00917015"/>
    <w:rsid w:val="00951074"/>
    <w:rsid w:val="009743CE"/>
    <w:rsid w:val="009F7E06"/>
    <w:rsid w:val="00A00310"/>
    <w:rsid w:val="00A00ECD"/>
    <w:rsid w:val="00A233DF"/>
    <w:rsid w:val="00A36B07"/>
    <w:rsid w:val="00A715D7"/>
    <w:rsid w:val="00A93A54"/>
    <w:rsid w:val="00A93DBB"/>
    <w:rsid w:val="00AA3911"/>
    <w:rsid w:val="00AA59D7"/>
    <w:rsid w:val="00AE0DC0"/>
    <w:rsid w:val="00B10569"/>
    <w:rsid w:val="00B106D8"/>
    <w:rsid w:val="00B24D98"/>
    <w:rsid w:val="00B2623B"/>
    <w:rsid w:val="00B618FE"/>
    <w:rsid w:val="00B63D72"/>
    <w:rsid w:val="00B856CD"/>
    <w:rsid w:val="00B91A34"/>
    <w:rsid w:val="00B91A4E"/>
    <w:rsid w:val="00B93EC9"/>
    <w:rsid w:val="00BA18C7"/>
    <w:rsid w:val="00BE1C02"/>
    <w:rsid w:val="00BF2EB8"/>
    <w:rsid w:val="00C25C60"/>
    <w:rsid w:val="00C25CB2"/>
    <w:rsid w:val="00C26B3C"/>
    <w:rsid w:val="00C61DE5"/>
    <w:rsid w:val="00C727C2"/>
    <w:rsid w:val="00C815F0"/>
    <w:rsid w:val="00C86992"/>
    <w:rsid w:val="00C9346F"/>
    <w:rsid w:val="00C94A32"/>
    <w:rsid w:val="00CA202A"/>
    <w:rsid w:val="00CB4312"/>
    <w:rsid w:val="00CE5F27"/>
    <w:rsid w:val="00CF5BBA"/>
    <w:rsid w:val="00D031A9"/>
    <w:rsid w:val="00D03603"/>
    <w:rsid w:val="00D26100"/>
    <w:rsid w:val="00D26C68"/>
    <w:rsid w:val="00D40C15"/>
    <w:rsid w:val="00D80DD3"/>
    <w:rsid w:val="00D84035"/>
    <w:rsid w:val="00D91C12"/>
    <w:rsid w:val="00DA3535"/>
    <w:rsid w:val="00DB2E21"/>
    <w:rsid w:val="00DD045E"/>
    <w:rsid w:val="00DD3165"/>
    <w:rsid w:val="00DE240E"/>
    <w:rsid w:val="00E06E3A"/>
    <w:rsid w:val="00E73326"/>
    <w:rsid w:val="00E7562D"/>
    <w:rsid w:val="00E8326A"/>
    <w:rsid w:val="00E92420"/>
    <w:rsid w:val="00EA2C93"/>
    <w:rsid w:val="00EA68D8"/>
    <w:rsid w:val="00EB1A1A"/>
    <w:rsid w:val="00EE04EA"/>
    <w:rsid w:val="00F32893"/>
    <w:rsid w:val="00F34FAE"/>
    <w:rsid w:val="00F431DE"/>
    <w:rsid w:val="00F50EE2"/>
    <w:rsid w:val="00F577F0"/>
    <w:rsid w:val="00F87EDE"/>
    <w:rsid w:val="00FA5CFF"/>
    <w:rsid w:val="00FB174C"/>
    <w:rsid w:val="00FB6357"/>
    <w:rsid w:val="00FC1F95"/>
    <w:rsid w:val="00FC48B4"/>
    <w:rsid w:val="00FE1584"/>
    <w:rsid w:val="00FE2E23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535E"/>
  <w15:docId w15:val="{05B8917D-82DC-4029-A60F-739623D4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DEB"/>
    <w:pPr>
      <w:spacing w:after="0" w:line="240" w:lineRule="auto"/>
    </w:pPr>
    <w:rPr>
      <w:rFonts w:ascii="Arial" w:eastAsiaTheme="minorHAnsi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625173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2517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2517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625173"/>
    <w:rPr>
      <w:sz w:val="16"/>
    </w:rPr>
  </w:style>
  <w:style w:type="paragraph" w:customStyle="1" w:styleId="Absenderzeile">
    <w:name w:val="Absenderzeile"/>
    <w:basedOn w:val="Zustze"/>
    <w:uiPriority w:val="9"/>
    <w:qFormat/>
    <w:rsid w:val="00625173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625173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25173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25173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625173"/>
    <w:pPr>
      <w:spacing w:before="60" w:after="180"/>
    </w:pPr>
    <w:rPr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625173"/>
    <w:pPr>
      <w:keepNext/>
    </w:pPr>
    <w:rPr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625173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5173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106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6D8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0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6D8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6D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0360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2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-Arbeitsblatt.xl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beitsagentur.de/unternehmen/finanziell/kurzarbeitergeld-video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achen-Dueren.031-OS@arbeitsagentu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AntheckH</dc:creator>
  <cp:lastModifiedBy>Antheck Helene</cp:lastModifiedBy>
  <cp:revision>27</cp:revision>
  <cp:lastPrinted>2020-03-10T10:44:00Z</cp:lastPrinted>
  <dcterms:created xsi:type="dcterms:W3CDTF">2020-03-10T09:42:00Z</dcterms:created>
  <dcterms:modified xsi:type="dcterms:W3CDTF">2020-03-10T12:25:00Z</dcterms:modified>
</cp:coreProperties>
</file>